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Virsraksts1Rakstz"/>
          <w:b/>
          <w:bCs/>
        </w:rPr>
        <w:alias w:val="Virsraksts"/>
        <w:tag w:val="Virsraksts"/>
        <w:id w:val="-968583996"/>
        <w:lock w:val="sdtLocked"/>
        <w:placeholder>
          <w:docPart w:val="477DC6ADA5FD4CE8A524FFB2DB24DD17"/>
        </w:placeholder>
        <w15:color w:val="0000FF"/>
      </w:sdtPr>
      <w:sdtEndPr>
        <w:rPr>
          <w:rStyle w:val="Noklusjumarindkopasfonts"/>
          <w:rFonts w:ascii="Arial" w:eastAsia="Calibri" w:hAnsi="Arial" w:cs="Times New Roman"/>
          <w:bCs w:val="0"/>
          <w:color w:val="auto"/>
          <w:sz w:val="28"/>
          <w:szCs w:val="28"/>
        </w:rPr>
      </w:sdtEndPr>
      <w:sdtContent>
        <w:p w14:paraId="58D5F66E" w14:textId="35E340FF" w:rsidR="00285583" w:rsidRPr="00320099" w:rsidRDefault="0030198E" w:rsidP="00D503B7">
          <w:pPr>
            <w:rPr>
              <w:rFonts w:ascii="Arial" w:hAnsi="Arial"/>
              <w:b/>
              <w:sz w:val="28"/>
              <w:szCs w:val="28"/>
            </w:rPr>
          </w:pPr>
          <w:r w:rsidRPr="009C22D8">
            <w:rPr>
              <w:rStyle w:val="Virsraksts1Rakstz"/>
              <w:b/>
              <w:bCs/>
            </w:rPr>
            <w:t>Iegādāts aprīkojums ārstnieciskā pedikīra</w:t>
          </w:r>
          <w:r>
            <w:rPr>
              <w:rStyle w:val="Virsraksts1Rakstz"/>
            </w:rPr>
            <w:t xml:space="preserve"> (</w:t>
          </w:r>
          <w:proofErr w:type="spellStart"/>
          <w:r w:rsidRPr="009C22D8">
            <w:rPr>
              <w:rStyle w:val="Virsraksts1Rakstz"/>
              <w:b/>
              <w:bCs/>
            </w:rPr>
            <w:t>podologa</w:t>
          </w:r>
          <w:proofErr w:type="spellEnd"/>
          <w:r>
            <w:rPr>
              <w:rStyle w:val="Virsraksts1Rakstz"/>
            </w:rPr>
            <w:t xml:space="preserve">) </w:t>
          </w:r>
          <w:r w:rsidRPr="009C22D8">
            <w:rPr>
              <w:rStyle w:val="Virsraksts1Rakstz"/>
              <w:b/>
              <w:bCs/>
            </w:rPr>
            <w:t>pakalpojumam</w:t>
          </w:r>
        </w:p>
      </w:sdtContent>
    </w:sdt>
    <w:sdt>
      <w:sdtPr>
        <w:rPr>
          <w:rFonts w:ascii="LiberationSans" w:eastAsiaTheme="minorHAnsi" w:hAnsi="LiberationSans" w:cs="LiberationSans"/>
          <w:b/>
          <w:bCs/>
          <w:sz w:val="24"/>
          <w:szCs w:val="24"/>
          <w14:ligatures w14:val="standardContextual"/>
        </w:rPr>
        <w:alias w:val="Apraksts"/>
        <w:tag w:val="Apraksts"/>
        <w:id w:val="2017105942"/>
        <w:lock w:val="sdtLocked"/>
        <w:placeholder>
          <w:docPart w:val="667A922B3BC84C9EA4DA0885C62A8C88"/>
        </w:placeholder>
        <w15:color w:val="0000FF"/>
        <w:text w:multiLine="1"/>
      </w:sdtPr>
      <w:sdtContent>
        <w:p w14:paraId="23806D03" w14:textId="59B8D8A7" w:rsidR="00320099" w:rsidRPr="009D7BB9" w:rsidRDefault="009C22D8" w:rsidP="009C22D8">
          <w:pPr>
            <w:rPr>
              <w:rFonts w:ascii="Arial" w:hAnsi="Arial"/>
              <w:b/>
              <w:bCs/>
            </w:rPr>
          </w:pPr>
          <w:proofErr w:type="spellStart"/>
          <w:r w:rsidRPr="009D7BB9">
            <w:rPr>
              <w:rFonts w:ascii="LiberationSans" w:eastAsiaTheme="minorHAnsi" w:hAnsi="LiberationSans" w:cs="LiberationSans"/>
              <w:b/>
              <w:bCs/>
              <w:sz w:val="24"/>
              <w:szCs w:val="24"/>
              <w14:ligatures w14:val="standardContextual"/>
            </w:rPr>
            <w:t>Pašnodarbinātā</w:t>
          </w:r>
          <w:proofErr w:type="spellEnd"/>
          <w:r w:rsidRPr="009D7BB9">
            <w:rPr>
              <w:rFonts w:ascii="LiberationSans" w:eastAsiaTheme="minorHAnsi" w:hAnsi="LiberationSans" w:cs="LiberationSans"/>
              <w:b/>
              <w:bCs/>
              <w:sz w:val="24"/>
              <w:szCs w:val="24"/>
              <w14:ligatures w14:val="standardContextual"/>
            </w:rPr>
            <w:t xml:space="preserve"> persona Svetlana Beķere ir realizējusi uzņēmējdarbības LEADER projektu “APARĀTI PODOLOGAM”, projekta Nr. 24-07-CL01-C0LA19.2101-000014.  Projekta mērķis ir nodrošināt </w:t>
          </w:r>
          <w:proofErr w:type="spellStart"/>
          <w:r w:rsidRPr="009D7BB9">
            <w:rPr>
              <w:rFonts w:ascii="LiberationSans" w:eastAsiaTheme="minorHAnsi" w:hAnsi="LiberationSans" w:cs="LiberationSans"/>
              <w:b/>
              <w:bCs/>
              <w:sz w:val="24"/>
              <w:szCs w:val="24"/>
              <w14:ligatures w14:val="standardContextual"/>
            </w:rPr>
            <w:t>podologa</w:t>
          </w:r>
          <w:proofErr w:type="spellEnd"/>
          <w:r w:rsidRPr="009D7BB9">
            <w:rPr>
              <w:rFonts w:ascii="LiberationSans" w:eastAsiaTheme="minorHAnsi" w:hAnsi="LiberationSans" w:cs="LiberationSans"/>
              <w:b/>
              <w:bCs/>
              <w:sz w:val="24"/>
              <w:szCs w:val="24"/>
              <w14:ligatures w14:val="standardContextual"/>
            </w:rPr>
            <w:t xml:space="preserve"> pakalpojumu pieejamību Gulbenes novada iedzīvotājiem un sniegt augstvērtīgu, modernu pakalpojumu, kas uzlabos dzīves kvalitāti ne tikai pilsētas, bet arī lauku teritoriju iedzīvotājiem. Tiks radīts pakalpojums, ko iedzīvotāji, kam ir problēmas pārvietoties, varēs saņemt arī savā dzīvesvietā.</w:t>
          </w:r>
          <w:r w:rsidRPr="009D7BB9">
            <w:rPr>
              <w:rFonts w:ascii="LiberationSans" w:eastAsiaTheme="minorHAnsi" w:hAnsi="LiberationSans" w:cs="LiberationSans"/>
              <w:b/>
              <w:bCs/>
              <w:sz w:val="24"/>
              <w:szCs w:val="24"/>
              <w14:ligatures w14:val="standardContextual"/>
            </w:rPr>
            <w:br/>
            <w:t>Projektā iegādāti pedikīra aparāts un ierīce nagu sēnītes (</w:t>
          </w:r>
          <w:proofErr w:type="spellStart"/>
          <w:r w:rsidRPr="009D7BB9">
            <w:rPr>
              <w:rFonts w:ascii="LiberationSans" w:eastAsiaTheme="minorHAnsi" w:hAnsi="LiberationSans" w:cs="LiberationSans"/>
              <w:b/>
              <w:bCs/>
              <w:sz w:val="24"/>
              <w:szCs w:val="24"/>
              <w14:ligatures w14:val="standardContextual"/>
            </w:rPr>
            <w:t>onihomicoze</w:t>
          </w:r>
          <w:proofErr w:type="spellEnd"/>
          <w:r w:rsidRPr="009D7BB9">
            <w:rPr>
              <w:rFonts w:ascii="LiberationSans" w:eastAsiaTheme="minorHAnsi" w:hAnsi="LiberationSans" w:cs="LiberationSans"/>
              <w:b/>
              <w:bCs/>
              <w:sz w:val="24"/>
              <w:szCs w:val="24"/>
              <w14:ligatures w14:val="standardContextual"/>
            </w:rPr>
            <w:t xml:space="preserve">) ārstēšanai. </w:t>
          </w:r>
          <w:r w:rsidRPr="009D7BB9">
            <w:rPr>
              <w:rFonts w:ascii="LiberationSans" w:eastAsiaTheme="minorHAnsi" w:hAnsi="LiberationSans" w:cs="LiberationSans"/>
              <w:b/>
              <w:bCs/>
              <w:sz w:val="24"/>
              <w:szCs w:val="24"/>
              <w14:ligatures w14:val="standardContextual"/>
            </w:rPr>
            <w:br/>
            <w:t>Pedikīra aparātu  MEDEAS PLUS  izmanto ārstnieciskā pedikīra veikšanai.</w:t>
          </w:r>
          <w:r w:rsidRPr="009D7BB9">
            <w:rPr>
              <w:rFonts w:ascii="LiberationSans" w:eastAsiaTheme="minorHAnsi" w:hAnsi="LiberationSans" w:cs="LiberationSans"/>
              <w:b/>
              <w:bCs/>
              <w:sz w:val="24"/>
              <w:szCs w:val="24"/>
              <w14:ligatures w14:val="standardContextual"/>
            </w:rPr>
            <w:br/>
            <w:t>Viena no būtiskām funkcijām ir tajā, ka ar to strādājot, visi putekļi, kas rodas nagu apstrādes laikā, tiek savākti un tie neizplatās gaisā. Tā rezultātā uzlabojas darbinieka darba vide un klients saņem drošu, nekaitīgu pakalpojumu.</w:t>
          </w:r>
          <w:r w:rsidRPr="009D7BB9">
            <w:rPr>
              <w:rFonts w:ascii="LiberationSans" w:eastAsiaTheme="minorHAnsi" w:hAnsi="LiberationSans" w:cs="LiberationSans"/>
              <w:b/>
              <w:bCs/>
              <w:sz w:val="24"/>
              <w:szCs w:val="24"/>
              <w14:ligatures w14:val="standardContextual"/>
            </w:rPr>
            <w:br/>
          </w:r>
          <w:r w:rsidR="009D7BB9" w:rsidRPr="009D7BB9">
            <w:rPr>
              <w:rFonts w:ascii="LiberationSans" w:eastAsiaTheme="minorHAnsi" w:hAnsi="LiberationSans" w:cs="LiberationSans"/>
              <w:b/>
              <w:bCs/>
              <w:sz w:val="24"/>
              <w:szCs w:val="24"/>
              <w14:ligatures w14:val="standardContextual"/>
            </w:rPr>
            <w:t xml:space="preserve">Ierīce </w:t>
          </w:r>
          <w:r w:rsidRPr="009D7BB9">
            <w:rPr>
              <w:rFonts w:ascii="LiberationSans" w:eastAsiaTheme="minorHAnsi" w:hAnsi="LiberationSans" w:cs="LiberationSans"/>
              <w:b/>
              <w:bCs/>
              <w:sz w:val="24"/>
              <w:szCs w:val="24"/>
              <w14:ligatures w14:val="standardContextual"/>
            </w:rPr>
            <w:t xml:space="preserve">PACT® MED kombinācijā ar </w:t>
          </w:r>
          <w:proofErr w:type="spellStart"/>
          <w:r w:rsidRPr="009D7BB9">
            <w:rPr>
              <w:rFonts w:ascii="LiberationSans" w:eastAsiaTheme="minorHAnsi" w:hAnsi="LiberationSans" w:cs="LiberationSans"/>
              <w:b/>
              <w:bCs/>
              <w:sz w:val="24"/>
              <w:szCs w:val="24"/>
              <w14:ligatures w14:val="standardContextual"/>
            </w:rPr>
            <w:t>HMSblue</w:t>
          </w:r>
          <w:proofErr w:type="spellEnd"/>
          <w:r w:rsidRPr="009D7BB9">
            <w:rPr>
              <w:rFonts w:ascii="LiberationSans" w:eastAsiaTheme="minorHAnsi" w:hAnsi="LiberationSans" w:cs="LiberationSans"/>
              <w:b/>
              <w:bCs/>
              <w:sz w:val="24"/>
              <w:szCs w:val="24"/>
              <w14:ligatures w14:val="standardContextual"/>
            </w:rPr>
            <w:t xml:space="preserve"> </w:t>
          </w:r>
          <w:proofErr w:type="spellStart"/>
          <w:r w:rsidRPr="009D7BB9">
            <w:rPr>
              <w:rFonts w:ascii="LiberationSans" w:eastAsiaTheme="minorHAnsi" w:hAnsi="LiberationSans" w:cs="LiberationSans"/>
              <w:b/>
              <w:bCs/>
              <w:sz w:val="24"/>
              <w:szCs w:val="24"/>
              <w14:ligatures w14:val="standardContextual"/>
            </w:rPr>
            <w:t>NagelpilzGel</w:t>
          </w:r>
          <w:proofErr w:type="spellEnd"/>
          <w:r w:rsidRPr="009D7BB9">
            <w:rPr>
              <w:rFonts w:ascii="LiberationSans" w:eastAsiaTheme="minorHAnsi" w:hAnsi="LiberationSans" w:cs="LiberationSans"/>
              <w:b/>
              <w:bCs/>
              <w:sz w:val="24"/>
              <w:szCs w:val="24"/>
              <w14:ligatures w14:val="standardContextual"/>
            </w:rPr>
            <w:t xml:space="preserve"> </w:t>
          </w:r>
          <w:proofErr w:type="spellStart"/>
          <w:r w:rsidRPr="009D7BB9">
            <w:rPr>
              <w:rFonts w:ascii="LiberationSans" w:eastAsiaTheme="minorHAnsi" w:hAnsi="LiberationSans" w:cs="LiberationSans"/>
              <w:b/>
              <w:bCs/>
              <w:sz w:val="24"/>
              <w:szCs w:val="24"/>
              <w14:ligatures w14:val="standardContextual"/>
            </w:rPr>
            <w:t>pretsēnīsu</w:t>
          </w:r>
          <w:proofErr w:type="spellEnd"/>
          <w:r w:rsidRPr="009D7BB9">
            <w:rPr>
              <w:rFonts w:ascii="LiberationSans" w:eastAsiaTheme="minorHAnsi" w:hAnsi="LiberationSans" w:cs="LiberationSans"/>
              <w:b/>
              <w:bCs/>
              <w:sz w:val="24"/>
              <w:szCs w:val="24"/>
              <w14:ligatures w14:val="standardContextual"/>
            </w:rPr>
            <w:t xml:space="preserve"> želeju paredzēta nagu sēnīšu apstrādei, kā </w:t>
          </w:r>
          <w:proofErr w:type="spellStart"/>
          <w:r w:rsidRPr="009D7BB9">
            <w:rPr>
              <w:rFonts w:ascii="LiberationSans" w:eastAsiaTheme="minorHAnsi" w:hAnsi="LiberationSans" w:cs="LiberationSans"/>
              <w:b/>
              <w:bCs/>
              <w:sz w:val="24"/>
              <w:szCs w:val="24"/>
              <w14:ligatures w14:val="standardContextual"/>
            </w:rPr>
            <w:t>monoterepija</w:t>
          </w:r>
          <w:proofErr w:type="spellEnd"/>
          <w:r w:rsidRPr="009D7BB9">
            <w:rPr>
              <w:rFonts w:ascii="LiberationSans" w:eastAsiaTheme="minorHAnsi" w:hAnsi="LiberationSans" w:cs="LiberationSans"/>
              <w:b/>
              <w:bCs/>
              <w:sz w:val="24"/>
              <w:szCs w:val="24"/>
              <w14:ligatures w14:val="standardContextual"/>
            </w:rPr>
            <w:t xml:space="preserve"> vai papildterapija pacientiem, kuriem nozīmēta perorālā medikamentozā ārstēšana.</w:t>
          </w:r>
        </w:p>
      </w:sdtContent>
    </w:sdt>
    <w:sdt>
      <w:sdtPr>
        <w:rPr>
          <w:rFonts w:ascii="Arial" w:hAnsi="Arial"/>
          <w:bCs/>
        </w:rPr>
        <w:alias w:val="Finansējums"/>
        <w:tag w:val="Finansējums"/>
        <w:id w:val="108946992"/>
        <w:lock w:val="sdtLocked"/>
        <w:placeholder>
          <w:docPart w:val="DefaultPlaceholder_-1854013440"/>
        </w:placeholder>
        <w15:color w:val="0000FF"/>
        <w:text/>
      </w:sdtPr>
      <w:sdtContent>
        <w:p w14:paraId="79BAB93D" w14:textId="397F0E81" w:rsidR="00D503B7" w:rsidRDefault="003B48B0" w:rsidP="00D503B7">
          <w:pPr>
            <w:rPr>
              <w:rFonts w:ascii="Arial" w:hAnsi="Arial"/>
              <w:bCs/>
            </w:rPr>
          </w:pPr>
          <w:r>
            <w:rPr>
              <w:rFonts w:ascii="Arial" w:hAnsi="Arial"/>
              <w:bCs/>
            </w:rPr>
            <w:t>Projekta</w:t>
          </w:r>
          <w:r w:rsidR="00D503B7" w:rsidRPr="002F3659">
            <w:rPr>
              <w:rFonts w:ascii="Arial" w:hAnsi="Arial"/>
              <w:bCs/>
            </w:rPr>
            <w:t xml:space="preserve"> kopējās izmaksas: </w:t>
          </w:r>
          <w:r w:rsidR="009C22D8">
            <w:rPr>
              <w:rFonts w:ascii="Arial" w:hAnsi="Arial"/>
              <w:bCs/>
            </w:rPr>
            <w:t>5 237.46</w:t>
          </w:r>
          <w:r w:rsidR="00D503B7" w:rsidRPr="002F3659">
            <w:rPr>
              <w:rFonts w:ascii="Arial" w:hAnsi="Arial"/>
              <w:bCs/>
            </w:rPr>
            <w:t xml:space="preserve"> EUR, </w:t>
          </w:r>
          <w:r w:rsidR="00285583">
            <w:rPr>
              <w:rFonts w:ascii="Arial" w:hAnsi="Arial"/>
              <w:bCs/>
            </w:rPr>
            <w:t>no tā</w:t>
          </w:r>
          <w:r>
            <w:rPr>
              <w:rFonts w:ascii="Arial" w:hAnsi="Arial"/>
              <w:bCs/>
            </w:rPr>
            <w:t xml:space="preserve">- </w:t>
          </w:r>
          <w:r w:rsidR="00D503B7" w:rsidRPr="002F3659">
            <w:rPr>
              <w:rFonts w:ascii="Arial" w:hAnsi="Arial"/>
              <w:bCs/>
            </w:rPr>
            <w:t xml:space="preserve">publiskais finansējums: </w:t>
          </w:r>
          <w:r w:rsidR="009C22D8">
            <w:rPr>
              <w:rFonts w:ascii="Arial" w:hAnsi="Arial"/>
              <w:bCs/>
            </w:rPr>
            <w:t>2 419.98</w:t>
          </w:r>
          <w:r w:rsidR="002F3659">
            <w:rPr>
              <w:rFonts w:ascii="Arial" w:hAnsi="Arial"/>
              <w:bCs/>
            </w:rPr>
            <w:t xml:space="preserve"> </w:t>
          </w:r>
          <w:r w:rsidR="00D503B7" w:rsidRPr="002F3659">
            <w:rPr>
              <w:rFonts w:ascii="Arial" w:hAnsi="Arial"/>
              <w:bCs/>
            </w:rPr>
            <w:t xml:space="preserve">EUR  </w:t>
          </w:r>
        </w:p>
      </w:sdtContent>
    </w:sdt>
    <w:sdt>
      <w:sdtPr>
        <w:rPr>
          <w:rFonts w:ascii="Arial" w:hAnsi="Arial"/>
          <w:bCs/>
        </w:rPr>
        <w:id w:val="-790125656"/>
        <w:lock w:val="sdtLocked"/>
        <w:placeholder>
          <w:docPart w:val="DefaultPlaceholder_-1854013440"/>
        </w:placeholder>
        <w15:color w:val="0000FF"/>
        <w:text/>
      </w:sdtPr>
      <w:sdtContent>
        <w:p w14:paraId="02D8AC0C" w14:textId="094B54F9" w:rsidR="00320099" w:rsidRDefault="009C22D8" w:rsidP="00320099">
          <w:pPr>
            <w:jc w:val="both"/>
            <w:rPr>
              <w:rFonts w:ascii="Arial" w:hAnsi="Arial"/>
              <w:b/>
            </w:rPr>
          </w:pPr>
          <w:r w:rsidRPr="002F3659">
            <w:rPr>
              <w:rFonts w:ascii="Arial" w:hAnsi="Arial"/>
              <w:bCs/>
            </w:rPr>
            <w:t xml:space="preserve">Projekts īstenots biedrība “SATEKA” izsludinātajā atklātu projektu iesniegumu pieņemšanas </w:t>
          </w:r>
          <w:r>
            <w:rPr>
              <w:rFonts w:ascii="Arial" w:hAnsi="Arial"/>
              <w:bCs/>
            </w:rPr>
            <w:t>3.</w:t>
          </w:r>
          <w:r w:rsidRPr="002F3659">
            <w:rPr>
              <w:rFonts w:ascii="Arial" w:hAnsi="Arial"/>
              <w:bCs/>
            </w:rPr>
            <w:t>kārtā Eiropas Savienības Eiropas Lauksaimniecības fonda lauku attīstībai Kopējās lauksaimniecības politikas stratēģiskā plāna 2023.-2027.gadam intervences LA19 “Darbību īstenošana saskaņā ar sabiedrības virzītas vietējās attīstības stratēģiju, tostarp sadarbības aktivitātes un to sagatavošana” aktivitātē “</w:t>
          </w:r>
          <w:r w:rsidRPr="00CF3EBC">
            <w:rPr>
              <w:rFonts w:ascii="Arial" w:hAnsi="Arial"/>
              <w:bCs/>
            </w:rPr>
            <w:t>Vietējās ekonomikas stiprināšanas iniciatīvas”</w:t>
          </w:r>
          <w:r>
            <w:rPr>
              <w:rFonts w:ascii="Arial" w:hAnsi="Arial"/>
              <w:bCs/>
            </w:rPr>
            <w:t xml:space="preserve">. </w:t>
          </w:r>
          <w:r w:rsidRPr="002F3659">
            <w:rPr>
              <w:rFonts w:ascii="Arial" w:hAnsi="Arial"/>
              <w:bCs/>
            </w:rPr>
            <w:t>Atbalsta Zemkopības ministrija un Lauku atbalsta dienests.</w:t>
          </w:r>
        </w:p>
      </w:sdtContent>
    </w:sdt>
    <w:sdt>
      <w:sdtPr>
        <w:rPr>
          <w:rFonts w:ascii="Arial" w:hAnsi="Arial"/>
          <w:bCs/>
        </w:rPr>
        <w:id w:val="1289630804"/>
        <w:lock w:val="sdtLocked"/>
        <w:placeholder>
          <w:docPart w:val="DefaultPlaceholder_-1854013440"/>
        </w:placeholder>
        <w15:color w:val="0000FF"/>
        <w:text w:multiLine="1"/>
      </w:sdtPr>
      <w:sdtContent>
        <w:p w14:paraId="0C904711" w14:textId="5FB9CBA0" w:rsidR="00320099" w:rsidRDefault="009C22D8" w:rsidP="00320099">
          <w:pPr>
            <w:jc w:val="right"/>
            <w:rPr>
              <w:rFonts w:ascii="Arial" w:hAnsi="Arial"/>
              <w:b/>
            </w:rPr>
          </w:pPr>
          <w:r w:rsidRPr="009C22D8">
            <w:rPr>
              <w:rFonts w:ascii="Arial" w:hAnsi="Arial"/>
              <w:bCs/>
            </w:rPr>
            <w:t xml:space="preserve">Papildus informācija- </w:t>
          </w:r>
          <w:proofErr w:type="spellStart"/>
          <w:r w:rsidRPr="009C22D8">
            <w:rPr>
              <w:rFonts w:ascii="Arial" w:hAnsi="Arial"/>
              <w:bCs/>
            </w:rPr>
            <w:t>tālr.Nr</w:t>
          </w:r>
          <w:proofErr w:type="spellEnd"/>
          <w:r>
            <w:rPr>
              <w:rFonts w:ascii="Arial" w:hAnsi="Arial"/>
              <w:bCs/>
            </w:rPr>
            <w:t>.</w:t>
          </w:r>
          <w:r w:rsidRPr="009C22D8">
            <w:rPr>
              <w:rFonts w:ascii="Arial" w:hAnsi="Arial"/>
              <w:bCs/>
            </w:rPr>
            <w:t xml:space="preserve"> </w:t>
          </w:r>
          <w:r>
            <w:rPr>
              <w:rFonts w:ascii="Arial" w:hAnsi="Arial"/>
              <w:bCs/>
            </w:rPr>
            <w:t xml:space="preserve">+371 </w:t>
          </w:r>
          <w:r w:rsidRPr="009C22D8">
            <w:rPr>
              <w:rFonts w:ascii="Arial" w:hAnsi="Arial"/>
              <w:bCs/>
            </w:rPr>
            <w:t>29347582</w:t>
          </w:r>
        </w:p>
      </w:sdtContent>
    </w:sdt>
    <w:sdt>
      <w:sdtPr>
        <w:rPr>
          <w:rFonts w:ascii="Arial" w:hAnsi="Arial"/>
          <w:bCs/>
          <w:i/>
          <w:iCs/>
        </w:rPr>
        <w:id w:val="1890685858"/>
        <w:lock w:val="sdtLocked"/>
        <w:placeholder>
          <w:docPart w:val="DefaultPlaceholder_-1854013440"/>
        </w:placeholder>
        <w15:color w:val="0000FF"/>
        <w:text/>
      </w:sdtPr>
      <w:sdtContent>
        <w:p w14:paraId="4E8E3595" w14:textId="55FFC2C7" w:rsidR="00320099" w:rsidRDefault="00320099" w:rsidP="00320099">
          <w:pPr>
            <w:jc w:val="right"/>
            <w:rPr>
              <w:rFonts w:ascii="Arial" w:hAnsi="Arial"/>
              <w:b/>
            </w:rPr>
          </w:pPr>
          <w:r w:rsidRPr="003B48B0">
            <w:rPr>
              <w:rFonts w:ascii="Arial" w:hAnsi="Arial"/>
              <w:bCs/>
              <w:i/>
              <w:iCs/>
            </w:rPr>
            <w:t xml:space="preserve">Informāciju sagatavoja </w:t>
          </w:r>
          <w:r w:rsidR="009C22D8">
            <w:rPr>
              <w:rFonts w:ascii="Arial" w:hAnsi="Arial"/>
              <w:bCs/>
              <w:i/>
              <w:iCs/>
            </w:rPr>
            <w:t>Svetlana Beķere</w:t>
          </w:r>
        </w:p>
      </w:sdtContent>
    </w:sdt>
    <w:p w14:paraId="3869F256" w14:textId="4CE83D13" w:rsidR="002F3659" w:rsidRDefault="00000000">
      <w:sdt>
        <w:sdtPr>
          <w:id w:val="-630943218"/>
          <w:picture/>
        </w:sdtPr>
        <w:sdtContent/>
      </w:sdt>
      <w:r w:rsidR="00AE7A02">
        <w:t xml:space="preserve">  </w:t>
      </w:r>
      <w:sdt>
        <w:sdtPr>
          <w:id w:val="-784426449"/>
          <w:picture/>
        </w:sdtPr>
        <w:sdtContent>
          <w:r w:rsidR="00285583">
            <w:rPr>
              <w:noProof/>
            </w:rPr>
            <w:drawing>
              <wp:inline distT="0" distB="0" distL="0" distR="0" wp14:anchorId="36EE8D5E" wp14:editId="1EEBF6B9">
                <wp:extent cx="1974146" cy="2799080"/>
                <wp:effectExtent l="19050" t="19050" r="26670" b="20320"/>
                <wp:docPr id="22" name="Attēl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ttēls 24"/>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985741" cy="2815521"/>
                        </a:xfrm>
                        <a:prstGeom prst="rect">
                          <a:avLst/>
                        </a:prstGeom>
                        <a:noFill/>
                        <a:ln>
                          <a:solidFill>
                            <a:schemeClr val="accent1"/>
                          </a:solidFill>
                        </a:ln>
                      </pic:spPr>
                    </pic:pic>
                  </a:graphicData>
                </a:graphic>
              </wp:inline>
            </w:drawing>
          </w:r>
        </w:sdtContent>
      </w:sdt>
      <w:r w:rsidR="00AE7A02">
        <w:t xml:space="preserve">  </w:t>
      </w:r>
      <w:sdt>
        <w:sdtPr>
          <w:id w:val="480041576"/>
          <w:picture/>
        </w:sdtPr>
        <w:sdtContent>
          <w:r w:rsidR="00285583">
            <w:rPr>
              <w:noProof/>
            </w:rPr>
            <w:drawing>
              <wp:inline distT="0" distB="0" distL="0" distR="0" wp14:anchorId="4607ECD1" wp14:editId="047BDD78">
                <wp:extent cx="2824421" cy="2950314"/>
                <wp:effectExtent l="13018" t="25082" r="27622" b="27623"/>
                <wp:docPr id="23" name="Attēls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ttēls 2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rot="5400000">
                          <a:off x="0" y="0"/>
                          <a:ext cx="2860703" cy="2988214"/>
                        </a:xfrm>
                        <a:prstGeom prst="rect">
                          <a:avLst/>
                        </a:prstGeom>
                        <a:noFill/>
                        <a:ln>
                          <a:solidFill>
                            <a:schemeClr val="accent1"/>
                          </a:solidFill>
                        </a:ln>
                      </pic:spPr>
                    </pic:pic>
                  </a:graphicData>
                </a:graphic>
              </wp:inline>
            </w:drawing>
          </w:r>
        </w:sdtContent>
      </w:sdt>
    </w:p>
    <w:sectPr w:rsidR="002F3659" w:rsidSect="00954C7C">
      <w:headerReference w:type="even" r:id="rId8"/>
      <w:headerReference w:type="default" r:id="rId9"/>
      <w:footerReference w:type="even" r:id="rId10"/>
      <w:footerReference w:type="default" r:id="rId11"/>
      <w:headerReference w:type="first" r:id="rId12"/>
      <w:footerReference w:type="first" r:id="rId13"/>
      <w:pgSz w:w="11906" w:h="16838"/>
      <w:pgMar w:top="330" w:right="1133" w:bottom="1440"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C6BDC" w14:textId="77777777" w:rsidR="00087FC2" w:rsidRDefault="00087FC2" w:rsidP="00D503B7">
      <w:pPr>
        <w:spacing w:after="0" w:line="240" w:lineRule="auto"/>
      </w:pPr>
      <w:r>
        <w:separator/>
      </w:r>
    </w:p>
  </w:endnote>
  <w:endnote w:type="continuationSeparator" w:id="0">
    <w:p w14:paraId="183E8591" w14:textId="77777777" w:rsidR="00087FC2" w:rsidRDefault="00087FC2" w:rsidP="00D50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4A82" w14:textId="77777777" w:rsidR="003B48B0" w:rsidRDefault="003B48B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D8AD" w14:textId="488BC009" w:rsidR="00D503B7" w:rsidRDefault="00D503B7">
    <w:pPr>
      <w:pStyle w:val="Kjene"/>
    </w:pPr>
    <w:r>
      <w:rPr>
        <w:noProof/>
      </w:rPr>
      <w:drawing>
        <wp:anchor distT="0" distB="0" distL="114300" distR="114300" simplePos="0" relativeHeight="251661312" behindDoc="0" locked="0" layoutInCell="1" allowOverlap="1" wp14:anchorId="3452FB34" wp14:editId="47183E38">
          <wp:simplePos x="0" y="0"/>
          <wp:positionH relativeFrom="column">
            <wp:posOffset>974090</wp:posOffset>
          </wp:positionH>
          <wp:positionV relativeFrom="paragraph">
            <wp:posOffset>-283700</wp:posOffset>
          </wp:positionV>
          <wp:extent cx="3350202" cy="841375"/>
          <wp:effectExtent l="0" t="0" r="0" b="0"/>
          <wp:wrapNone/>
          <wp:docPr id="134103709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050832" name="Attēls 1136050832"/>
                  <pic:cNvPicPr/>
                </pic:nvPicPr>
                <pic:blipFill>
                  <a:blip r:embed="rId1">
                    <a:extLst>
                      <a:ext uri="{28A0092B-C50C-407E-A947-70E740481C1C}">
                        <a14:useLocalDpi xmlns:a14="http://schemas.microsoft.com/office/drawing/2010/main" val="0"/>
                      </a:ext>
                    </a:extLst>
                  </a:blip>
                  <a:stretch>
                    <a:fillRect/>
                  </a:stretch>
                </pic:blipFill>
                <pic:spPr>
                  <a:xfrm>
                    <a:off x="0" y="0"/>
                    <a:ext cx="3350202" cy="84137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3A059" w14:textId="77777777" w:rsidR="003B48B0" w:rsidRDefault="003B48B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FE8B4" w14:textId="77777777" w:rsidR="00087FC2" w:rsidRDefault="00087FC2" w:rsidP="00D503B7">
      <w:pPr>
        <w:spacing w:after="0" w:line="240" w:lineRule="auto"/>
      </w:pPr>
      <w:r>
        <w:separator/>
      </w:r>
    </w:p>
  </w:footnote>
  <w:footnote w:type="continuationSeparator" w:id="0">
    <w:p w14:paraId="0857EB10" w14:textId="77777777" w:rsidR="00087FC2" w:rsidRDefault="00087FC2" w:rsidP="00D50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26878" w14:textId="4A2B658C" w:rsidR="00D503B7" w:rsidRDefault="00000000">
    <w:pPr>
      <w:pStyle w:val="Galvene"/>
    </w:pPr>
    <w:r>
      <w:rPr>
        <w:noProof/>
      </w:rPr>
      <w:pict w14:anchorId="7DE39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8" o:spid="_x0000_s1026" type="#_x0000_t75" style="position:absolute;margin-left:0;margin-top:0;width:481.75pt;height:412.15pt;z-index:-251653120;mso-position-horizontal:center;mso-position-horizontal-relative:margin;mso-position-vertical:center;mso-position-vertical-relative:margin" o:allowincell="f">
          <v:imagedata r:id="rId1" o:title="Sateka-logo-element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0E14" w14:textId="1C6577FA" w:rsidR="00D503B7" w:rsidRDefault="00954C7C" w:rsidP="00D503B7">
    <w:pPr>
      <w:spacing w:line="264" w:lineRule="auto"/>
    </w:pPr>
    <w:r>
      <w:rPr>
        <w:noProof/>
      </w:rPr>
      <w:drawing>
        <wp:anchor distT="0" distB="0" distL="114300" distR="114300" simplePos="0" relativeHeight="251660288" behindDoc="0" locked="0" layoutInCell="1" allowOverlap="1" wp14:anchorId="302D08B4" wp14:editId="1944BCBB">
          <wp:simplePos x="0" y="0"/>
          <wp:positionH relativeFrom="column">
            <wp:posOffset>5076825</wp:posOffset>
          </wp:positionH>
          <wp:positionV relativeFrom="paragraph">
            <wp:posOffset>-240030</wp:posOffset>
          </wp:positionV>
          <wp:extent cx="1304925" cy="1219200"/>
          <wp:effectExtent l="0" t="0" r="9525" b="0"/>
          <wp:wrapSquare wrapText="bothSides"/>
          <wp:docPr id="29049082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640485" name="Attēls 998640485"/>
                  <pic:cNvPicPr/>
                </pic:nvPicPr>
                <pic:blipFill>
                  <a:blip r:embed="rId1">
                    <a:extLst>
                      <a:ext uri="{28A0092B-C50C-407E-A947-70E740481C1C}">
                        <a14:useLocalDpi xmlns:a14="http://schemas.microsoft.com/office/drawing/2010/main" val="0"/>
                      </a:ext>
                    </a:extLst>
                  </a:blip>
                  <a:stretch>
                    <a:fillRect/>
                  </a:stretch>
                </pic:blipFill>
                <pic:spPr>
                  <a:xfrm>
                    <a:off x="0" y="0"/>
                    <a:ext cx="1304925" cy="1219200"/>
                  </a:xfrm>
                  <a:prstGeom prst="rect">
                    <a:avLst/>
                  </a:prstGeom>
                </pic:spPr>
              </pic:pic>
            </a:graphicData>
          </a:graphic>
          <wp14:sizeRelH relativeFrom="margin">
            <wp14:pctWidth>0</wp14:pctWidth>
          </wp14:sizeRelH>
          <wp14:sizeRelV relativeFrom="margin">
            <wp14:pctHeight>0</wp14:pctHeight>
          </wp14:sizeRelV>
        </wp:anchor>
      </w:drawing>
    </w:r>
    <w:r w:rsidR="00000000">
      <w:rPr>
        <w:noProof/>
        <w14:ligatures w14:val="standardContextual"/>
      </w:rPr>
      <w:pict w14:anchorId="6C311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9" o:spid="_x0000_s1027" type="#_x0000_t75" style="position:absolute;margin-left:0;margin-top:0;width:481.75pt;height:412.15pt;z-index:-251652096;mso-position-horizontal:center;mso-position-horizontal-relative:margin;mso-position-vertical:center;mso-position-vertical-relative:margin" o:allowincell="f">
          <v:imagedata r:id="rId2" o:title="Sateka-logo-element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E86E" w14:textId="7789A569" w:rsidR="00D503B7" w:rsidRDefault="00000000">
    <w:pPr>
      <w:pStyle w:val="Galvene"/>
    </w:pPr>
    <w:r>
      <w:rPr>
        <w:noProof/>
      </w:rPr>
      <w:pict w14:anchorId="769B98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50942937" o:spid="_x0000_s1025" type="#_x0000_t75" style="position:absolute;margin-left:0;margin-top:0;width:481.75pt;height:412.15pt;z-index:-251654144;mso-position-horizontal:center;mso-position-horizontal-relative:margin;mso-position-vertical:center;mso-position-vertical-relative:margin" o:allowincell="f">
          <v:imagedata r:id="rId1" o:title="Sateka-logo-elements"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3B7"/>
    <w:rsid w:val="00087FC2"/>
    <w:rsid w:val="00285583"/>
    <w:rsid w:val="002F3659"/>
    <w:rsid w:val="0030198E"/>
    <w:rsid w:val="0031249D"/>
    <w:rsid w:val="00320099"/>
    <w:rsid w:val="00357607"/>
    <w:rsid w:val="003B48B0"/>
    <w:rsid w:val="005316CC"/>
    <w:rsid w:val="005F0260"/>
    <w:rsid w:val="007376EB"/>
    <w:rsid w:val="00774576"/>
    <w:rsid w:val="00954C7C"/>
    <w:rsid w:val="009C22D8"/>
    <w:rsid w:val="009D7BB9"/>
    <w:rsid w:val="00AE7A02"/>
    <w:rsid w:val="00B12F31"/>
    <w:rsid w:val="00D503B7"/>
    <w:rsid w:val="00EA30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06B59"/>
  <w15:chartTrackingRefBased/>
  <w15:docId w15:val="{E5A2FCDC-EC09-4EDE-8711-086149418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503B7"/>
    <w:pPr>
      <w:spacing w:after="200" w:line="276" w:lineRule="auto"/>
    </w:pPr>
    <w:rPr>
      <w:rFonts w:ascii="Calibri" w:eastAsia="Calibri" w:hAnsi="Calibri" w:cs="Times New Roman"/>
      <w:kern w:val="0"/>
      <w:sz w:val="22"/>
      <w:szCs w:val="22"/>
      <w14:ligatures w14:val="none"/>
    </w:rPr>
  </w:style>
  <w:style w:type="paragraph" w:styleId="Virsraksts1">
    <w:name w:val="heading 1"/>
    <w:basedOn w:val="Parasts"/>
    <w:next w:val="Parasts"/>
    <w:link w:val="Virsraksts1Rakstz"/>
    <w:uiPriority w:val="9"/>
    <w:qFormat/>
    <w:rsid w:val="00D503B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D503B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D503B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D503B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Virsraksts5">
    <w:name w:val="heading 5"/>
    <w:basedOn w:val="Parasts"/>
    <w:next w:val="Parasts"/>
    <w:link w:val="Virsraksts5Rakstz"/>
    <w:uiPriority w:val="9"/>
    <w:semiHidden/>
    <w:unhideWhenUsed/>
    <w:qFormat/>
    <w:rsid w:val="00D503B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Virsraksts6">
    <w:name w:val="heading 6"/>
    <w:basedOn w:val="Parasts"/>
    <w:next w:val="Parasts"/>
    <w:link w:val="Virsraksts6Rakstz"/>
    <w:uiPriority w:val="9"/>
    <w:semiHidden/>
    <w:unhideWhenUsed/>
    <w:qFormat/>
    <w:rsid w:val="00D503B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Virsraksts7">
    <w:name w:val="heading 7"/>
    <w:basedOn w:val="Parasts"/>
    <w:next w:val="Parasts"/>
    <w:link w:val="Virsraksts7Rakstz"/>
    <w:uiPriority w:val="9"/>
    <w:semiHidden/>
    <w:unhideWhenUsed/>
    <w:qFormat/>
    <w:rsid w:val="00D503B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Virsraksts8">
    <w:name w:val="heading 8"/>
    <w:basedOn w:val="Parasts"/>
    <w:next w:val="Parasts"/>
    <w:link w:val="Virsraksts8Rakstz"/>
    <w:uiPriority w:val="9"/>
    <w:semiHidden/>
    <w:unhideWhenUsed/>
    <w:qFormat/>
    <w:rsid w:val="00D503B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Virsraksts9">
    <w:name w:val="heading 9"/>
    <w:basedOn w:val="Parasts"/>
    <w:next w:val="Parasts"/>
    <w:link w:val="Virsraksts9Rakstz"/>
    <w:uiPriority w:val="9"/>
    <w:semiHidden/>
    <w:unhideWhenUsed/>
    <w:qFormat/>
    <w:rsid w:val="00D503B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503B7"/>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503B7"/>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503B7"/>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503B7"/>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503B7"/>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503B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503B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503B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503B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503B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D503B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503B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D503B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503B7"/>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tsRakstz">
    <w:name w:val="Citāts Rakstz."/>
    <w:basedOn w:val="Noklusjumarindkopasfonts"/>
    <w:link w:val="Citts"/>
    <w:uiPriority w:val="29"/>
    <w:rsid w:val="00D503B7"/>
    <w:rPr>
      <w:i/>
      <w:iCs/>
      <w:color w:val="404040" w:themeColor="text1" w:themeTint="BF"/>
    </w:rPr>
  </w:style>
  <w:style w:type="paragraph" w:styleId="Sarakstarindkopa">
    <w:name w:val="List Paragraph"/>
    <w:basedOn w:val="Parasts"/>
    <w:uiPriority w:val="34"/>
    <w:qFormat/>
    <w:rsid w:val="00D503B7"/>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vsizclums">
    <w:name w:val="Intense Emphasis"/>
    <w:basedOn w:val="Noklusjumarindkopasfonts"/>
    <w:uiPriority w:val="21"/>
    <w:qFormat/>
    <w:rsid w:val="00D503B7"/>
    <w:rPr>
      <w:i/>
      <w:iCs/>
      <w:color w:val="2F5496" w:themeColor="accent1" w:themeShade="BF"/>
    </w:rPr>
  </w:style>
  <w:style w:type="paragraph" w:styleId="Intensvscitts">
    <w:name w:val="Intense Quote"/>
    <w:basedOn w:val="Parasts"/>
    <w:next w:val="Parasts"/>
    <w:link w:val="IntensvscittsRakstz"/>
    <w:uiPriority w:val="30"/>
    <w:qFormat/>
    <w:rsid w:val="00D503B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vscittsRakstz">
    <w:name w:val="Intensīvs citāts Rakstz."/>
    <w:basedOn w:val="Noklusjumarindkopasfonts"/>
    <w:link w:val="Intensvscitts"/>
    <w:uiPriority w:val="30"/>
    <w:rsid w:val="00D503B7"/>
    <w:rPr>
      <w:i/>
      <w:iCs/>
      <w:color w:val="2F5496" w:themeColor="accent1" w:themeShade="BF"/>
    </w:rPr>
  </w:style>
  <w:style w:type="character" w:styleId="Intensvaatsauce">
    <w:name w:val="Intense Reference"/>
    <w:basedOn w:val="Noklusjumarindkopasfonts"/>
    <w:uiPriority w:val="32"/>
    <w:qFormat/>
    <w:rsid w:val="00D503B7"/>
    <w:rPr>
      <w:b/>
      <w:bCs/>
      <w:smallCaps/>
      <w:color w:val="2F5496" w:themeColor="accent1" w:themeShade="BF"/>
      <w:spacing w:val="5"/>
    </w:rPr>
  </w:style>
  <w:style w:type="paragraph" w:styleId="Galvene">
    <w:name w:val="header"/>
    <w:basedOn w:val="Parasts"/>
    <w:link w:val="GalveneRakstz"/>
    <w:uiPriority w:val="99"/>
    <w:unhideWhenUsed/>
    <w:rsid w:val="00D503B7"/>
    <w:pPr>
      <w:tabs>
        <w:tab w:val="center" w:pos="4513"/>
        <w:tab w:val="right" w:pos="9026"/>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GalveneRakstz">
    <w:name w:val="Galvene Rakstz."/>
    <w:basedOn w:val="Noklusjumarindkopasfonts"/>
    <w:link w:val="Galvene"/>
    <w:uiPriority w:val="99"/>
    <w:rsid w:val="00D503B7"/>
  </w:style>
  <w:style w:type="paragraph" w:styleId="Kjene">
    <w:name w:val="footer"/>
    <w:basedOn w:val="Parasts"/>
    <w:link w:val="KjeneRakstz"/>
    <w:uiPriority w:val="99"/>
    <w:unhideWhenUsed/>
    <w:rsid w:val="00D503B7"/>
    <w:pPr>
      <w:tabs>
        <w:tab w:val="center" w:pos="4513"/>
        <w:tab w:val="right" w:pos="9026"/>
      </w:tabs>
      <w:spacing w:after="0" w:line="240" w:lineRule="auto"/>
    </w:pPr>
    <w:rPr>
      <w:rFonts w:asciiTheme="minorHAnsi" w:eastAsiaTheme="minorHAnsi" w:hAnsiTheme="minorHAnsi" w:cstheme="minorBidi"/>
      <w:kern w:val="2"/>
      <w:sz w:val="24"/>
      <w:szCs w:val="24"/>
      <w14:ligatures w14:val="standardContextual"/>
    </w:rPr>
  </w:style>
  <w:style w:type="character" w:customStyle="1" w:styleId="KjeneRakstz">
    <w:name w:val="Kājene Rakstz."/>
    <w:basedOn w:val="Noklusjumarindkopasfonts"/>
    <w:link w:val="Kjene"/>
    <w:uiPriority w:val="99"/>
    <w:rsid w:val="00D503B7"/>
  </w:style>
  <w:style w:type="character" w:styleId="Vietturateksts">
    <w:name w:val="Placeholder Text"/>
    <w:basedOn w:val="Noklusjumarindkopasfonts"/>
    <w:uiPriority w:val="99"/>
    <w:semiHidden/>
    <w:rsid w:val="00AE7A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Vispārīgi"/>
          <w:gallery w:val="placeholder"/>
        </w:category>
        <w:types>
          <w:type w:val="bbPlcHdr"/>
        </w:types>
        <w:behaviors>
          <w:behavior w:val="content"/>
        </w:behaviors>
        <w:guid w:val="{76C684B0-A4EC-4BEA-987F-C0E793767A39}"/>
      </w:docPartPr>
      <w:docPartBody>
        <w:p w:rsidR="000E2961" w:rsidRDefault="00E84F65">
          <w:r w:rsidRPr="00B40FC2">
            <w:rPr>
              <w:rStyle w:val="Vietturateksts"/>
            </w:rPr>
            <w:t>Lai ievadītu tekstu, noklikšķiniet vai pieskarieties šeit.</w:t>
          </w:r>
        </w:p>
      </w:docPartBody>
    </w:docPart>
    <w:docPart>
      <w:docPartPr>
        <w:name w:val="477DC6ADA5FD4CE8A524FFB2DB24DD17"/>
        <w:category>
          <w:name w:val="Vispārīgi"/>
          <w:gallery w:val="placeholder"/>
        </w:category>
        <w:types>
          <w:type w:val="bbPlcHdr"/>
        </w:types>
        <w:behaviors>
          <w:behavior w:val="content"/>
        </w:behaviors>
        <w:guid w:val="{B85A52D3-FF1A-4186-B074-C22082CB8ACF}"/>
      </w:docPartPr>
      <w:docPartBody>
        <w:p w:rsidR="000E2961" w:rsidRDefault="00E84F65" w:rsidP="00E84F65">
          <w:pPr>
            <w:pStyle w:val="477DC6ADA5FD4CE8A524FFB2DB24DD171"/>
          </w:pPr>
          <w:r w:rsidRPr="00B40FC2">
            <w:rPr>
              <w:rStyle w:val="Vietturateksts"/>
            </w:rPr>
            <w:t>Lai ievadītu tekstu, noklikšķiniet vai pieskarieties šeit.</w:t>
          </w:r>
        </w:p>
      </w:docPartBody>
    </w:docPart>
    <w:docPart>
      <w:docPartPr>
        <w:name w:val="667A922B3BC84C9EA4DA0885C62A8C88"/>
        <w:category>
          <w:name w:val="Vispārīgi"/>
          <w:gallery w:val="placeholder"/>
        </w:category>
        <w:types>
          <w:type w:val="bbPlcHdr"/>
        </w:types>
        <w:behaviors>
          <w:behavior w:val="content"/>
        </w:behaviors>
        <w:guid w:val="{589D1D0E-3C99-40C9-813A-10FA0C8C3262}"/>
      </w:docPartPr>
      <w:docPartBody>
        <w:p w:rsidR="000E2961" w:rsidRDefault="00E84F65" w:rsidP="00E84F65">
          <w:pPr>
            <w:pStyle w:val="667A922B3BC84C9EA4DA0885C62A8C881"/>
          </w:pPr>
          <w:r w:rsidRPr="00B40FC2">
            <w:rPr>
              <w:rStyle w:val="Vietturateksts"/>
            </w:rPr>
            <w:t>Lai ievadītu tekstu, noklikšķiniet vai pieskarieties šeit.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Sans">
    <w:altName w:val="Calibri"/>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F65"/>
    <w:rsid w:val="000E2961"/>
    <w:rsid w:val="00375FD1"/>
    <w:rsid w:val="004C21BC"/>
    <w:rsid w:val="005316CC"/>
    <w:rsid w:val="00774576"/>
    <w:rsid w:val="00E84F65"/>
    <w:rsid w:val="00E97302"/>
    <w:rsid w:val="00EA3076"/>
    <w:rsid w:val="00F67A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E84F65"/>
    <w:rPr>
      <w:color w:val="666666"/>
    </w:rPr>
  </w:style>
  <w:style w:type="paragraph" w:customStyle="1" w:styleId="477DC6ADA5FD4CE8A524FFB2DB24DD171">
    <w:name w:val="477DC6ADA5FD4CE8A524FFB2DB24DD171"/>
    <w:rsid w:val="00E84F65"/>
    <w:pPr>
      <w:spacing w:after="200" w:line="276" w:lineRule="auto"/>
    </w:pPr>
    <w:rPr>
      <w:rFonts w:ascii="Calibri" w:eastAsia="Calibri" w:hAnsi="Calibri" w:cs="Times New Roman"/>
      <w:kern w:val="0"/>
      <w:sz w:val="22"/>
      <w:szCs w:val="22"/>
      <w:lang w:eastAsia="en-US"/>
      <w14:ligatures w14:val="none"/>
    </w:rPr>
  </w:style>
  <w:style w:type="paragraph" w:customStyle="1" w:styleId="667A922B3BC84C9EA4DA0885C62A8C881">
    <w:name w:val="667A922B3BC84C9EA4DA0885C62A8C881"/>
    <w:rsid w:val="00E84F65"/>
    <w:pPr>
      <w:spacing w:after="200" w:line="276"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1173</Words>
  <Characters>670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Zvejniece</dc:creator>
  <cp:keywords/>
  <dc:description/>
  <cp:lastModifiedBy>Inese Zvejniece</cp:lastModifiedBy>
  <cp:revision>3</cp:revision>
  <dcterms:created xsi:type="dcterms:W3CDTF">2025-03-25T12:56:00Z</dcterms:created>
  <dcterms:modified xsi:type="dcterms:W3CDTF">2025-03-26T11:58:00Z</dcterms:modified>
</cp:coreProperties>
</file>