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118" w:rsidRDefault="00421118" w:rsidP="00421118">
      <w:pPr>
        <w:rPr>
          <w:b/>
          <w:bCs/>
        </w:rPr>
      </w:pPr>
      <w:r>
        <w:t>A</w:t>
      </w:r>
      <w:r w:rsidRPr="00421118">
        <w:t xml:space="preserve">tjaunots </w:t>
      </w:r>
      <w:r>
        <w:t xml:space="preserve">auto </w:t>
      </w:r>
      <w:r w:rsidRPr="00421118">
        <w:t>stāvlaukums pie Stāmerienas pils</w:t>
      </w:r>
      <w:r>
        <w:t>!</w:t>
      </w:r>
    </w:p>
    <w:p w:rsidR="008C6DD8" w:rsidRPr="008C6DD8" w:rsidRDefault="00421118" w:rsidP="002C770B">
      <w:pPr>
        <w:pStyle w:val="Bezatstarpm"/>
        <w:jc w:val="both"/>
      </w:pPr>
      <w:r w:rsidRPr="008C6DD8">
        <w:t>Projekt</w:t>
      </w:r>
      <w:r w:rsidRPr="008C6DD8">
        <w:t>s</w:t>
      </w:r>
      <w:r w:rsidRPr="008C6DD8">
        <w:t xml:space="preserve"> “Stāvlaukuma izveide pie Stāmerienas pils vides pieejamībai un drošībai” (Nr.24-07-CL01-C0LA19.2202-000002)</w:t>
      </w:r>
      <w:r w:rsidR="008C6DD8" w:rsidRPr="008C6DD8">
        <w:t>, kura mērķis - a</w:t>
      </w:r>
      <w:r w:rsidR="008C6DD8" w:rsidRPr="008C6DD8">
        <w:t>tjaunot 544 m2 liel</w:t>
      </w:r>
      <w:r w:rsidR="008C6DD8" w:rsidRPr="008C6DD8">
        <w:t>u</w:t>
      </w:r>
      <w:r w:rsidR="008C6DD8" w:rsidRPr="008C6DD8">
        <w:t>, mūsdienīg</w:t>
      </w:r>
      <w:r w:rsidR="008C6DD8" w:rsidRPr="008C6DD8">
        <w:t>u</w:t>
      </w:r>
      <w:r w:rsidR="008C6DD8" w:rsidRPr="008C6DD8">
        <w:t xml:space="preserve"> stāvlaukum</w:t>
      </w:r>
      <w:r w:rsidR="008C6DD8" w:rsidRPr="008C6DD8">
        <w:t>u</w:t>
      </w:r>
      <w:r w:rsidR="008C6DD8" w:rsidRPr="008C6DD8">
        <w:t xml:space="preserve"> ar asfalta segumu, tai skaitā ar vietu invalīdu transportam un nelielu autobusu transportam, lai garantētu drošu un ērtu piekļuvi</w:t>
      </w:r>
      <w:r w:rsidR="008C6DD8" w:rsidRPr="008C6DD8">
        <w:t xml:space="preserve"> -</w:t>
      </w:r>
      <w:r w:rsidR="008C6DD8" w:rsidRPr="008C6DD8">
        <w:t xml:space="preserve"> </w:t>
      </w:r>
      <w:r w:rsidRPr="008C6DD8">
        <w:t xml:space="preserve"> </w:t>
      </w:r>
      <w:r w:rsidRPr="008C6DD8">
        <w:t xml:space="preserve">ir realizēts. </w:t>
      </w:r>
      <w:r w:rsidR="007D1074">
        <w:t>Ar rūpību un veicamo darbu kvalitāti, stāvlaukuma atjaunošanu veica SIA MTE no Madonas.</w:t>
      </w:r>
    </w:p>
    <w:p w:rsidR="00421118" w:rsidRPr="008C6DD8" w:rsidRDefault="00421118" w:rsidP="002C770B">
      <w:pPr>
        <w:pStyle w:val="Bezatstarpm"/>
        <w:jc w:val="both"/>
      </w:pPr>
      <w:r w:rsidRPr="008C6DD8">
        <w:t xml:space="preserve">Gulbenes novada pašvaldības aģentūras “Gulbenes tūrisma un kultūrvēsturiskā mantojuma centrs” struktūrvienība “Stāmerienas pils” rakstīja projekta pieteikumu un, gūstot atbalstu, </w:t>
      </w:r>
      <w:r w:rsidR="00973679" w:rsidRPr="008C6DD8">
        <w:t xml:space="preserve"> ir i</w:t>
      </w:r>
      <w:r w:rsidRPr="008C6DD8">
        <w:t xml:space="preserve">zveidots, atjaunots </w:t>
      </w:r>
      <w:r w:rsidR="008C6DD8" w:rsidRPr="008C6DD8">
        <w:t xml:space="preserve">auto </w:t>
      </w:r>
      <w:r w:rsidRPr="008C6DD8">
        <w:t>stāvlaukums pie Stāmerienas pils</w:t>
      </w:r>
      <w:r w:rsidRPr="008C6DD8">
        <w:t>, par ko priecājas gan vietējās kopienas ļaudis, gan pils viesi- tūristi, pasākumu apmeklētāji un ikviens, kurš dodas mierīgas noskaņas meklējumos. Ar šī projekta realizāciju ir n</w:t>
      </w:r>
      <w:r w:rsidRPr="008C6DD8">
        <w:t>odrošināta Stāmerienas pils pakalpojumu pieejamība, kvalitāte un sasniedzamība</w:t>
      </w:r>
      <w:r w:rsidR="00973679" w:rsidRPr="008C6DD8">
        <w:t>, kā arī u</w:t>
      </w:r>
      <w:r w:rsidRPr="008C6DD8">
        <w:t>zlabota satiksmes drošība</w:t>
      </w:r>
      <w:r w:rsidR="00973679" w:rsidRPr="008C6DD8">
        <w:t>. Skatoties plašākā amplitūdā - v</w:t>
      </w:r>
      <w:r w:rsidRPr="008C6DD8">
        <w:t>eicināta kultūrvēsturiskā mantojuma saglabāšana un popularizēšana kā tūrisma un kultūras vietai.  </w:t>
      </w:r>
    </w:p>
    <w:p w:rsidR="002C770B" w:rsidRDefault="002C770B" w:rsidP="008C6DD8">
      <w:pPr>
        <w:pStyle w:val="Bezatstarpm"/>
      </w:pPr>
    </w:p>
    <w:p w:rsidR="008C6DD8" w:rsidRPr="008C6DD8" w:rsidRDefault="008C6DD8" w:rsidP="008C6DD8">
      <w:pPr>
        <w:pStyle w:val="Bezatstarpm"/>
      </w:pPr>
      <w:r w:rsidRPr="008C6DD8">
        <w:t>Projekta kopējās izmaksas: 34 902.44 EUR</w:t>
      </w:r>
    </w:p>
    <w:p w:rsidR="008C6DD8" w:rsidRPr="008C6DD8" w:rsidRDefault="008C6DD8" w:rsidP="008C6DD8">
      <w:pPr>
        <w:pStyle w:val="Bezatstarpm"/>
      </w:pPr>
      <w:r w:rsidRPr="008C6DD8">
        <w:t xml:space="preserve">ES līdzfinansējums: 26 700.37 EUR. </w:t>
      </w:r>
    </w:p>
    <w:p w:rsidR="008C6DD8" w:rsidRPr="008C6DD8" w:rsidRDefault="007D1074" w:rsidP="008C6DD8">
      <w:pPr>
        <w:pStyle w:val="Bezatstarpm"/>
      </w:pPr>
      <w:r>
        <w:t>Gulbenes novada p</w:t>
      </w:r>
      <w:r w:rsidR="008C6DD8" w:rsidRPr="008C6DD8">
        <w:t>ašvaldības līdzfinansējums: 3 490.24 EUR  </w:t>
      </w:r>
    </w:p>
    <w:p w:rsidR="00421118" w:rsidRPr="008C6DD8" w:rsidRDefault="00421118" w:rsidP="008C6DD8">
      <w:pPr>
        <w:pStyle w:val="Bezatstarpm"/>
      </w:pPr>
    </w:p>
    <w:p w:rsidR="007D1074" w:rsidRDefault="007D1074" w:rsidP="002C770B">
      <w:pPr>
        <w:pStyle w:val="Bezatstarpm"/>
        <w:jc w:val="both"/>
      </w:pPr>
      <w:r>
        <w:t>Projekts īstenots biedrība “SATEKA” izsludinātajā atklātu projektu iesniegumu</w:t>
      </w:r>
      <w:r>
        <w:t xml:space="preserve">  </w:t>
      </w:r>
      <w:r w:rsidRPr="002C770B">
        <w:t>pieņemšanas 2.kārtā</w:t>
      </w:r>
      <w:r>
        <w:t xml:space="preserve"> Eiropas Savienības Eiropas</w:t>
      </w:r>
      <w:r>
        <w:t xml:space="preserve"> </w:t>
      </w:r>
      <w:r>
        <w:t xml:space="preserve">Lauksaimniecības fonda lauku attīstībai Kopējās </w:t>
      </w:r>
      <w:r>
        <w:t>l</w:t>
      </w:r>
      <w:r>
        <w:t>auksaimniecības politikas</w:t>
      </w:r>
    </w:p>
    <w:p w:rsidR="007D1074" w:rsidRDefault="007D1074" w:rsidP="002C770B">
      <w:pPr>
        <w:pStyle w:val="Bezatstarpm"/>
        <w:jc w:val="both"/>
      </w:pPr>
      <w:r>
        <w:t>stratēģiskā plāna 2023.-2027.gadam intervences LA19 “Darbību īstenošana</w:t>
      </w:r>
      <w:r>
        <w:t xml:space="preserve"> </w:t>
      </w:r>
      <w:r>
        <w:t>saskaņā ar sabiedrības virzītas vietējās attīstības stratēģiju, tostarp</w:t>
      </w:r>
      <w:r>
        <w:t xml:space="preserve"> </w:t>
      </w:r>
      <w:r>
        <w:t>sadarbības aktivitātes un to sagatavošana</w:t>
      </w:r>
      <w:r>
        <w:t xml:space="preserve"> </w:t>
      </w:r>
      <w:r>
        <w:t>aktivitātē “Kopienu</w:t>
      </w:r>
      <w:r>
        <w:t xml:space="preserve"> </w:t>
      </w:r>
      <w:r>
        <w:t>spēcinošas un vietas attīstību sekmējošas iniciatīvas”</w:t>
      </w:r>
      <w:r>
        <w:t>.</w:t>
      </w:r>
    </w:p>
    <w:p w:rsidR="007D1074" w:rsidRDefault="007D1074" w:rsidP="002C770B">
      <w:pPr>
        <w:pStyle w:val="Bezatstarpm"/>
        <w:jc w:val="both"/>
      </w:pPr>
      <w:r>
        <w:t>Atbalsta Zemkopības ministrija un Lauku atbalsta dienests.</w:t>
      </w:r>
    </w:p>
    <w:p w:rsidR="007D1074" w:rsidRDefault="007D1074" w:rsidP="008C6DD8">
      <w:pPr>
        <w:pStyle w:val="Bezatstarpm"/>
      </w:pPr>
    </w:p>
    <w:p w:rsidR="000E0F42" w:rsidRDefault="007D1074" w:rsidP="008C6DD8">
      <w:pPr>
        <w:pStyle w:val="Bezatstarpm"/>
      </w:pPr>
      <w:r>
        <w:rPr>
          <w:noProof/>
        </w:rPr>
        <w:drawing>
          <wp:inline distT="0" distB="0" distL="0" distR="0" wp14:anchorId="38771931">
            <wp:extent cx="977706" cy="990600"/>
            <wp:effectExtent l="0" t="0" r="0" b="0"/>
            <wp:docPr id="436645421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15" cy="1007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2F3CEC2">
            <wp:extent cx="662305" cy="849109"/>
            <wp:effectExtent l="0" t="0" r="4445" b="8255"/>
            <wp:docPr id="1034986541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65" cy="868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6162F17">
            <wp:extent cx="2042160" cy="510540"/>
            <wp:effectExtent l="0" t="0" r="0" b="3810"/>
            <wp:docPr id="220468600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D45F55E">
            <wp:extent cx="997730" cy="512388"/>
            <wp:effectExtent l="0" t="0" r="0" b="2540"/>
            <wp:docPr id="511316084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06501" cy="568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074" w:rsidRDefault="007D1074" w:rsidP="008C6DD8">
      <w:pPr>
        <w:pStyle w:val="Bezatstarpm"/>
      </w:pPr>
    </w:p>
    <w:p w:rsidR="002C770B" w:rsidRDefault="002C770B" w:rsidP="008C6DD8">
      <w:pPr>
        <w:pStyle w:val="Bezatstarpm"/>
      </w:pPr>
    </w:p>
    <w:p w:rsidR="002C770B" w:rsidRPr="002C770B" w:rsidRDefault="002C770B" w:rsidP="002C770B">
      <w:pPr>
        <w:pStyle w:val="Bezatstarpm"/>
      </w:pPr>
      <w:r w:rsidRPr="002C770B">
        <w:t xml:space="preserve">Stāmerienas pils un </w:t>
      </w:r>
      <w:r w:rsidRPr="002C770B">
        <w:t>projekta vadītāja</w:t>
      </w:r>
      <w:r w:rsidRPr="002C770B">
        <w:t xml:space="preserve"> </w:t>
      </w:r>
      <w:r w:rsidRPr="002C770B">
        <w:t>Edīte Siļķēna</w:t>
      </w:r>
    </w:p>
    <w:p w:rsidR="002C770B" w:rsidRDefault="002C770B" w:rsidP="002C770B">
      <w:pPr>
        <w:pStyle w:val="Bezatstarpm"/>
        <w:jc w:val="right"/>
      </w:pPr>
      <w:r>
        <w:rPr>
          <w:noProof/>
        </w:rPr>
        <w:drawing>
          <wp:inline distT="0" distB="0" distL="0" distR="0" wp14:anchorId="66B59016" wp14:editId="5E65984C">
            <wp:extent cx="1347106" cy="754380"/>
            <wp:effectExtent l="0" t="0" r="5715" b="7620"/>
            <wp:docPr id="584086600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05" cy="75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70B" w:rsidRDefault="002C770B" w:rsidP="002C770B">
      <w:pPr>
        <w:pStyle w:val="Bezatstarpm"/>
        <w:jc w:val="right"/>
      </w:pPr>
      <w:r>
        <w:rPr>
          <w:noProof/>
        </w:rPr>
        <w:drawing>
          <wp:inline distT="0" distB="0" distL="0" distR="0" wp14:anchorId="0121C221" wp14:editId="07212ED4">
            <wp:extent cx="144780" cy="144780"/>
            <wp:effectExtent l="0" t="0" r="7620" b="762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Vecstāmeriena</w:t>
      </w:r>
      <w:proofErr w:type="spellEnd"/>
      <w:r>
        <w:t>, Stāmerienas pagasts, Gulbenes novads, LV-4406</w:t>
      </w:r>
      <w:r>
        <w:br/>
      </w:r>
      <w:r>
        <w:rPr>
          <w:noProof/>
        </w:rPr>
        <w:drawing>
          <wp:inline distT="0" distB="0" distL="0" distR="0" wp14:anchorId="1F0E2F65" wp14:editId="7E3CF364">
            <wp:extent cx="152400" cy="152400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+371 29173893</w:t>
      </w:r>
      <w:r>
        <w:br/>
      </w:r>
      <w:r>
        <w:rPr>
          <w:noProof/>
        </w:rPr>
        <w:drawing>
          <wp:inline distT="0" distB="0" distL="0" distR="0" wp14:anchorId="035246A5" wp14:editId="066CD4D4">
            <wp:extent cx="144780" cy="144780"/>
            <wp:effectExtent l="0" t="0" r="7620" b="762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edite.silkena@gulbene.lv</w:t>
      </w:r>
      <w:r>
        <w:br/>
      </w:r>
      <w:r>
        <w:rPr>
          <w:noProof/>
        </w:rPr>
        <w:drawing>
          <wp:inline distT="0" distB="0" distL="0" distR="0" wp14:anchorId="182D74EE" wp14:editId="22EB8381">
            <wp:extent cx="144780" cy="144780"/>
            <wp:effectExtent l="0" t="0" r="7620" b="762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>
          <w:rPr>
            <w:rStyle w:val="Hipersaite"/>
          </w:rPr>
          <w:t>www.stamerienaspils.eu</w:t>
        </w:r>
      </w:hyperlink>
      <w:r>
        <w:t> </w:t>
      </w:r>
      <w:hyperlink r:id="rId14" w:tgtFrame="_blank" w:history="1">
        <w:r>
          <w:rPr>
            <w:rStyle w:val="Hipersaite"/>
          </w:rPr>
          <w:t>www.visitgulbene.lv</w:t>
        </w:r>
      </w:hyperlink>
    </w:p>
    <w:p w:rsidR="002C770B" w:rsidRPr="008C6DD8" w:rsidRDefault="002C770B" w:rsidP="002C770B">
      <w:pPr>
        <w:pStyle w:val="Bezatstarpm"/>
        <w:jc w:val="right"/>
      </w:pPr>
    </w:p>
    <w:sectPr w:rsidR="002C770B" w:rsidRPr="008C6DD8" w:rsidSect="007D1074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18"/>
    <w:rsid w:val="000E0F42"/>
    <w:rsid w:val="002C770B"/>
    <w:rsid w:val="00421118"/>
    <w:rsid w:val="00462B8A"/>
    <w:rsid w:val="007D1074"/>
    <w:rsid w:val="008C6DD8"/>
    <w:rsid w:val="00973679"/>
    <w:rsid w:val="00975C30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D22D"/>
  <w15:chartTrackingRefBased/>
  <w15:docId w15:val="{E20C0925-44B8-4FDA-8989-319D76C8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2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2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21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2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21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2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2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2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2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21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21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21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2111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2111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2111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2111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2111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2111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2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2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2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2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2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2111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211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2111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21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2111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21118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42111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1118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8C6DD8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2C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stamerienaspils.e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visitgulbene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Siļķēna</dc:creator>
  <cp:keywords/>
  <dc:description/>
  <cp:lastModifiedBy>Edīte Siļķēna</cp:lastModifiedBy>
  <cp:revision>1</cp:revision>
  <dcterms:created xsi:type="dcterms:W3CDTF">2025-08-05T07:13:00Z</dcterms:created>
  <dcterms:modified xsi:type="dcterms:W3CDTF">2025-08-05T08:04:00Z</dcterms:modified>
</cp:coreProperties>
</file>